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Times New Roman" w:cs="Arial" w:ascii="Arial" w:hAnsi="Arial"/>
          <w:b/>
          <w:color w:val="0000FF"/>
          <w:sz w:val="22"/>
        </w:rPr>
        <w:t>Pieluchomajtki dla dorosłych</w:t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  <w:color w:val="000000"/>
          <w:sz w:val="22"/>
        </w:rPr>
        <w:t>(nr postępowania: SPZZOZ-ZP-</w:t>
      </w:r>
      <w:r>
        <w:rPr>
          <w:rFonts w:ascii="Arial" w:hAnsi="Arial"/>
          <w:color w:val="000000"/>
          <w:sz w:val="22"/>
        </w:rPr>
        <w:t>30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75">
    <w:name w:val="ListLabel 75"/>
    <w:qFormat/>
    <w:rPr>
      <w:rFonts w:ascii="Arial" w:hAnsi="Arial" w:cs="Wingdings"/>
      <w:b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LibreOffice/6.2.4.2$Windows_X86_64 LibreOffice_project/2412653d852ce75f65fbfa83fb7e7b669a126d64</Application>
  <Pages>2</Pages>
  <Words>338</Words>
  <Characters>2072</Characters>
  <CharactersWithSpaces>2401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2022-07-12T10:24:49Z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